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4903" w14:textId="77777777" w:rsidR="00DE0FE3" w:rsidRDefault="00000000">
      <w:pPr>
        <w:tabs>
          <w:tab w:val="left" w:pos="7110"/>
        </w:tabs>
        <w:spacing w:after="120"/>
        <w:jc w:val="center"/>
        <w:rPr>
          <w:rFonts w:ascii="Arial" w:eastAsia="Arial" w:hAnsi="Arial" w:cs="Arial"/>
          <w:sz w:val="44"/>
          <w:szCs w:val="44"/>
        </w:rPr>
      </w:pPr>
      <w:r>
        <w:rPr>
          <w:rFonts w:ascii="Arial" w:eastAsia="Arial" w:hAnsi="Arial" w:cs="Arial"/>
          <w:sz w:val="44"/>
          <w:szCs w:val="44"/>
        </w:rPr>
        <w:t>ROUDHAM &amp; LARLING PARISH COUNCIL</w:t>
      </w:r>
    </w:p>
    <w:p w14:paraId="28DCCCD6" w14:textId="77777777" w:rsidR="00DE0FE3" w:rsidRDefault="00DE0FE3">
      <w:pPr>
        <w:spacing w:after="120"/>
        <w:jc w:val="both"/>
        <w:rPr>
          <w:rFonts w:ascii="Arial" w:eastAsia="Arial" w:hAnsi="Arial" w:cs="Arial"/>
          <w:sz w:val="24"/>
          <w:szCs w:val="24"/>
        </w:rPr>
      </w:pPr>
    </w:p>
    <w:p w14:paraId="39AAF1ED" w14:textId="77777777" w:rsidR="00DE0FE3" w:rsidRDefault="00000000">
      <w:pPr>
        <w:spacing w:after="120"/>
        <w:jc w:val="both"/>
        <w:rPr>
          <w:rFonts w:ascii="Arial" w:eastAsia="Arial" w:hAnsi="Arial" w:cs="Arial"/>
          <w:sz w:val="24"/>
          <w:szCs w:val="24"/>
        </w:rPr>
      </w:pPr>
      <w:r>
        <w:rPr>
          <w:rFonts w:ascii="Arial" w:eastAsia="Arial" w:hAnsi="Arial" w:cs="Arial"/>
          <w:sz w:val="24"/>
          <w:szCs w:val="24"/>
        </w:rPr>
        <w:t>13 January 2023</w:t>
      </w:r>
    </w:p>
    <w:p w14:paraId="6E0FF62C" w14:textId="77777777" w:rsidR="00DE0FE3" w:rsidRDefault="00000000">
      <w:pPr>
        <w:spacing w:after="120"/>
        <w:jc w:val="both"/>
        <w:rPr>
          <w:rFonts w:ascii="Arial" w:eastAsia="Arial" w:hAnsi="Arial" w:cs="Arial"/>
          <w:sz w:val="24"/>
          <w:szCs w:val="24"/>
        </w:rPr>
      </w:pPr>
      <w:r>
        <w:rPr>
          <w:rFonts w:ascii="Arial" w:eastAsia="Arial" w:hAnsi="Arial" w:cs="Arial"/>
          <w:b/>
          <w:sz w:val="24"/>
          <w:szCs w:val="24"/>
        </w:rPr>
        <w:t>To all members of the Council</w:t>
      </w:r>
    </w:p>
    <w:p w14:paraId="7563F775" w14:textId="77777777" w:rsidR="00DE0FE3" w:rsidRDefault="00000000">
      <w:pPr>
        <w:spacing w:after="120"/>
        <w:jc w:val="both"/>
        <w:rPr>
          <w:rFonts w:ascii="Arial" w:eastAsia="Arial" w:hAnsi="Arial" w:cs="Arial"/>
          <w:sz w:val="24"/>
          <w:szCs w:val="24"/>
        </w:rPr>
      </w:pPr>
      <w:r>
        <w:rPr>
          <w:rFonts w:ascii="Arial" w:eastAsia="Arial" w:hAnsi="Arial" w:cs="Arial"/>
          <w:sz w:val="24"/>
          <w:szCs w:val="24"/>
        </w:rPr>
        <w:t>You are hereby summoned to attend a Meeting of Roudham &amp; Larling Parish Council to be held in David O Neale Memorial Hall, The Street, Bridgham on Thursday, 19 January 2023 at 7.30 p.m. for the purpose of transacting the following business.</w:t>
      </w:r>
    </w:p>
    <w:p w14:paraId="17193EEA" w14:textId="77777777" w:rsidR="00DE0FE3" w:rsidRDefault="00DE0FE3">
      <w:pPr>
        <w:spacing w:after="120"/>
        <w:jc w:val="both"/>
        <w:rPr>
          <w:rFonts w:ascii="Arial" w:eastAsia="Arial" w:hAnsi="Arial" w:cs="Arial"/>
          <w:sz w:val="22"/>
          <w:szCs w:val="22"/>
        </w:rPr>
      </w:pPr>
    </w:p>
    <w:p w14:paraId="3E8F50C7" w14:textId="77777777" w:rsidR="00DE0FE3" w:rsidRDefault="00000000">
      <w:pPr>
        <w:spacing w:after="120"/>
        <w:jc w:val="both"/>
        <w:rPr>
          <w:rFonts w:ascii="Arial" w:eastAsia="Arial" w:hAnsi="Arial" w:cs="Arial"/>
          <w:sz w:val="24"/>
          <w:szCs w:val="24"/>
        </w:rPr>
      </w:pPr>
      <w:r>
        <w:rPr>
          <w:rFonts w:ascii="Arial" w:eastAsia="Arial" w:hAnsi="Arial" w:cs="Arial"/>
          <w:sz w:val="24"/>
          <w:szCs w:val="24"/>
        </w:rPr>
        <w:t>Alison Pena</w:t>
      </w:r>
    </w:p>
    <w:p w14:paraId="1B1ABDDC" w14:textId="77777777" w:rsidR="00DE0FE3" w:rsidRDefault="00000000">
      <w:pPr>
        <w:spacing w:after="120"/>
        <w:jc w:val="both"/>
        <w:rPr>
          <w:rFonts w:ascii="Arial" w:eastAsia="Arial" w:hAnsi="Arial" w:cs="Arial"/>
          <w:sz w:val="24"/>
          <w:szCs w:val="24"/>
        </w:rPr>
      </w:pPr>
      <w:r>
        <w:rPr>
          <w:rFonts w:ascii="Arial" w:eastAsia="Arial" w:hAnsi="Arial" w:cs="Arial"/>
          <w:sz w:val="24"/>
          <w:szCs w:val="24"/>
        </w:rPr>
        <w:t>Locum Clerk to the Parish Council</w:t>
      </w:r>
    </w:p>
    <w:p w14:paraId="6BF2530C" w14:textId="77777777" w:rsidR="00DE0FE3" w:rsidRDefault="00DE0FE3">
      <w:pPr>
        <w:spacing w:after="120"/>
        <w:jc w:val="both"/>
        <w:rPr>
          <w:rFonts w:ascii="Arial" w:eastAsia="Arial" w:hAnsi="Arial" w:cs="Arial"/>
          <w:sz w:val="24"/>
          <w:szCs w:val="24"/>
        </w:rPr>
      </w:pPr>
    </w:p>
    <w:p w14:paraId="4A68E10E" w14:textId="77777777" w:rsidR="00DE0FE3" w:rsidRDefault="00000000">
      <w:pPr>
        <w:spacing w:after="120"/>
        <w:jc w:val="both"/>
        <w:rPr>
          <w:rFonts w:ascii="Arial" w:eastAsia="Arial" w:hAnsi="Arial" w:cs="Arial"/>
          <w:sz w:val="22"/>
          <w:szCs w:val="22"/>
        </w:rPr>
      </w:pPr>
      <w:r>
        <w:rPr>
          <w:rFonts w:ascii="Arial" w:eastAsia="Arial" w:hAnsi="Arial" w:cs="Arial"/>
          <w:b/>
          <w:sz w:val="22"/>
          <w:szCs w:val="22"/>
        </w:rPr>
        <w:t>Agenda</w:t>
      </w:r>
    </w:p>
    <w:p w14:paraId="348EACEE" w14:textId="77777777" w:rsidR="00DE0FE3"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 xml:space="preserve">To approve </w:t>
      </w:r>
      <w:r>
        <w:rPr>
          <w:rFonts w:ascii="Arial" w:eastAsia="Arial" w:hAnsi="Arial" w:cs="Arial"/>
          <w:sz w:val="22"/>
          <w:szCs w:val="22"/>
        </w:rPr>
        <w:t>the appointment of Alison Pena as Locum Parish Clerk for a period of 3 months.</w:t>
      </w:r>
    </w:p>
    <w:p w14:paraId="608CEDF1" w14:textId="77777777" w:rsidR="00DE0FE3"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To consider accepting</w:t>
      </w:r>
      <w:r>
        <w:rPr>
          <w:rFonts w:ascii="Arial" w:eastAsia="Arial" w:hAnsi="Arial" w:cs="Arial"/>
          <w:sz w:val="22"/>
          <w:szCs w:val="22"/>
        </w:rPr>
        <w:t xml:space="preserve"> the reasons for any apologies for absence.</w:t>
      </w:r>
    </w:p>
    <w:p w14:paraId="19911B55" w14:textId="77777777" w:rsidR="00DE0FE3"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Declarations of interest</w:t>
      </w:r>
      <w:r>
        <w:rPr>
          <w:rFonts w:ascii="Arial" w:eastAsia="Arial" w:hAnsi="Arial" w:cs="Arial"/>
          <w:sz w:val="22"/>
          <w:szCs w:val="22"/>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6ED24B1E" w14:textId="77777777" w:rsidR="00DE0FE3" w:rsidRDefault="00000000">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consider</w:t>
      </w:r>
      <w:r>
        <w:rPr>
          <w:rFonts w:ascii="Arial" w:eastAsia="Arial" w:hAnsi="Arial" w:cs="Arial"/>
          <w:color w:val="000000"/>
          <w:sz w:val="22"/>
          <w:szCs w:val="22"/>
        </w:rPr>
        <w:t xml:space="preserve"> any applications made by Members for a dispensation to allow them to participate in and vote on an agenda item in spite of a Disclosable Pecuniary Interest.</w:t>
      </w:r>
    </w:p>
    <w:p w14:paraId="1498A36E" w14:textId="77777777" w:rsidR="00DE0FE3"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Public participation session</w:t>
      </w:r>
      <w:r>
        <w:rPr>
          <w:rFonts w:ascii="Arial" w:eastAsia="Arial" w:hAnsi="Arial" w:cs="Arial"/>
          <w:sz w:val="22"/>
          <w:szCs w:val="22"/>
        </w:rPr>
        <w:t>. The Council’s Standing Orders allow m</w:t>
      </w:r>
      <w:r>
        <w:rPr>
          <w:rFonts w:ascii="Arial" w:eastAsia="Arial" w:hAnsi="Arial" w:cs="Arial"/>
          <w:color w:val="000000"/>
          <w:sz w:val="22"/>
          <w:szCs w:val="22"/>
        </w:rPr>
        <w:t>embers of the public to make representations, answer questions, and give evidence in respect of any item of business included in the agenda. This session should not exceed 20 minutes, and members of the public are requested to keep their comments brief</w:t>
      </w:r>
      <w:r>
        <w:rPr>
          <w:rFonts w:ascii="Arial" w:eastAsia="Arial" w:hAnsi="Arial" w:cs="Arial"/>
          <w:sz w:val="22"/>
          <w:szCs w:val="22"/>
        </w:rPr>
        <w:t>. Please note that the Council is unable to make a decision binding in law at this meeting unless the item is already included on the published agenda. It can, though, place the matter on the agenda for discussion at a future meeting.</w:t>
      </w:r>
    </w:p>
    <w:p w14:paraId="3EC26B3C" w14:textId="77777777" w:rsidR="00DE0FE3"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To confirm</w:t>
      </w:r>
      <w:r>
        <w:rPr>
          <w:rFonts w:ascii="Arial" w:eastAsia="Arial" w:hAnsi="Arial" w:cs="Arial"/>
          <w:sz w:val="22"/>
          <w:szCs w:val="22"/>
        </w:rPr>
        <w:t xml:space="preserve"> and </w:t>
      </w:r>
      <w:r>
        <w:rPr>
          <w:rFonts w:ascii="Arial" w:eastAsia="Arial" w:hAnsi="Arial" w:cs="Arial"/>
          <w:b/>
          <w:sz w:val="22"/>
          <w:szCs w:val="22"/>
        </w:rPr>
        <w:t xml:space="preserve">sign </w:t>
      </w:r>
      <w:r>
        <w:rPr>
          <w:rFonts w:ascii="Arial" w:eastAsia="Arial" w:hAnsi="Arial" w:cs="Arial"/>
          <w:sz w:val="22"/>
          <w:szCs w:val="22"/>
        </w:rPr>
        <w:t>the minutes of the Meeting held on Thursday, 18 November 2022.  To confirm and sign the minutes of the Extraordinary meeting of Parish Councillors held 15 December 2022.</w:t>
      </w:r>
    </w:p>
    <w:p w14:paraId="4398A015" w14:textId="77777777" w:rsidR="00DE0FE3"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To report</w:t>
      </w:r>
      <w:r>
        <w:rPr>
          <w:rFonts w:ascii="Arial" w:eastAsia="Arial" w:hAnsi="Arial" w:cs="Arial"/>
          <w:sz w:val="22"/>
          <w:szCs w:val="22"/>
        </w:rPr>
        <w:t xml:space="preserve"> matters arising from the minutes not on the agenda</w:t>
      </w:r>
      <w:r>
        <w:rPr>
          <w:rFonts w:ascii="Arial" w:eastAsia="Arial" w:hAnsi="Arial" w:cs="Arial"/>
          <w:b/>
          <w:sz w:val="22"/>
          <w:szCs w:val="22"/>
        </w:rPr>
        <w:t>: for information only</w:t>
      </w:r>
      <w:r>
        <w:rPr>
          <w:rFonts w:ascii="Arial" w:eastAsia="Arial" w:hAnsi="Arial" w:cs="Arial"/>
          <w:sz w:val="22"/>
          <w:szCs w:val="22"/>
        </w:rPr>
        <w:t>.</w:t>
      </w:r>
    </w:p>
    <w:p w14:paraId="514223D0" w14:textId="77777777" w:rsidR="00DE0FE3" w:rsidRDefault="00DE0FE3">
      <w:pPr>
        <w:spacing w:after="120"/>
        <w:ind w:left="1170"/>
        <w:jc w:val="both"/>
        <w:rPr>
          <w:rFonts w:ascii="Arial" w:eastAsia="Arial" w:hAnsi="Arial" w:cs="Arial"/>
          <w:sz w:val="22"/>
          <w:szCs w:val="22"/>
        </w:rPr>
      </w:pPr>
    </w:p>
    <w:p w14:paraId="7164C8C3" w14:textId="77777777" w:rsidR="00DE0FE3" w:rsidRDefault="00000000">
      <w:pPr>
        <w:numPr>
          <w:ilvl w:val="0"/>
          <w:numId w:val="1"/>
        </w:numPr>
        <w:pBdr>
          <w:top w:val="nil"/>
          <w:left w:val="nil"/>
          <w:bottom w:val="nil"/>
          <w:right w:val="nil"/>
          <w:between w:val="nil"/>
        </w:pBdr>
        <w:spacing w:after="120"/>
        <w:jc w:val="both"/>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To receive</w:t>
      </w:r>
      <w:r>
        <w:rPr>
          <w:rFonts w:ascii="Arial" w:eastAsia="Arial" w:hAnsi="Arial" w:cs="Arial"/>
          <w:color w:val="000000"/>
          <w:sz w:val="22"/>
          <w:szCs w:val="22"/>
        </w:rPr>
        <w:t xml:space="preserve"> the following correspondence available at the meeting, or * distributed by email:</w:t>
      </w:r>
    </w:p>
    <w:p w14:paraId="4276D7C0" w14:textId="77777777" w:rsidR="00DE0FE3" w:rsidRDefault="00000000">
      <w:pPr>
        <w:numPr>
          <w:ilvl w:val="1"/>
          <w:numId w:val="1"/>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 xml:space="preserve">Barclays Bank Plc: </w:t>
      </w:r>
      <w:r>
        <w:rPr>
          <w:rFonts w:ascii="Arial" w:eastAsia="Arial" w:hAnsi="Arial" w:cs="Arial"/>
          <w:i/>
          <w:color w:val="000000"/>
          <w:sz w:val="22"/>
          <w:szCs w:val="22"/>
        </w:rPr>
        <w:t>Your Business accounts - at a glance</w:t>
      </w:r>
      <w:r>
        <w:rPr>
          <w:rFonts w:ascii="Arial" w:eastAsia="Arial" w:hAnsi="Arial" w:cs="Arial"/>
          <w:color w:val="000000"/>
          <w:sz w:val="22"/>
          <w:szCs w:val="22"/>
        </w:rPr>
        <w:t xml:space="preserve"> - Your balances on 30.11.22</w:t>
      </w:r>
    </w:p>
    <w:p w14:paraId="643FC4C7" w14:textId="77777777" w:rsidR="00DE0FE3" w:rsidRDefault="00000000">
      <w:pPr>
        <w:numPr>
          <w:ilvl w:val="1"/>
          <w:numId w:val="1"/>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Breckland Council: Request for Register of Electors.</w:t>
      </w:r>
    </w:p>
    <w:p w14:paraId="7D6CF2F0" w14:textId="77777777" w:rsidR="00DE0FE3" w:rsidRDefault="00000000">
      <w:pPr>
        <w:numPr>
          <w:ilvl w:val="1"/>
          <w:numId w:val="1"/>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NALC: Norfolk Parishes Website update</w:t>
      </w:r>
    </w:p>
    <w:p w14:paraId="57B0C990" w14:textId="77777777" w:rsidR="00DE0FE3" w:rsidRDefault="00000000">
      <w:pPr>
        <w:numPr>
          <w:ilvl w:val="1"/>
          <w:numId w:val="1"/>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Barclays: Letter requesting updated information</w:t>
      </w:r>
    </w:p>
    <w:p w14:paraId="34317434" w14:textId="77777777" w:rsidR="00DE0FE3" w:rsidRDefault="00000000">
      <w:pPr>
        <w:numPr>
          <w:ilvl w:val="1"/>
          <w:numId w:val="1"/>
        </w:numPr>
        <w:pBdr>
          <w:top w:val="nil"/>
          <w:left w:val="nil"/>
          <w:bottom w:val="nil"/>
          <w:right w:val="nil"/>
          <w:between w:val="nil"/>
        </w:pBdr>
        <w:ind w:left="1134" w:hanging="567"/>
        <w:jc w:val="both"/>
        <w:rPr>
          <w:rFonts w:ascii="Arial" w:eastAsia="Arial" w:hAnsi="Arial" w:cs="Arial"/>
          <w:color w:val="000000"/>
          <w:sz w:val="22"/>
          <w:szCs w:val="22"/>
        </w:rPr>
      </w:pPr>
      <w:r>
        <w:rPr>
          <w:rFonts w:ascii="Arial" w:eastAsia="Arial" w:hAnsi="Arial" w:cs="Arial"/>
          <w:color w:val="000000"/>
          <w:sz w:val="22"/>
          <w:szCs w:val="22"/>
        </w:rPr>
        <w:t>Breckland Council: Breckland Design Guide</w:t>
      </w:r>
    </w:p>
    <w:p w14:paraId="6843AF07" w14:textId="77777777" w:rsidR="00DE0FE3" w:rsidRDefault="00000000">
      <w:pPr>
        <w:numPr>
          <w:ilvl w:val="1"/>
          <w:numId w:val="1"/>
        </w:numPr>
        <w:pBdr>
          <w:top w:val="nil"/>
          <w:left w:val="nil"/>
          <w:bottom w:val="nil"/>
          <w:right w:val="nil"/>
          <w:between w:val="nil"/>
        </w:pBdr>
        <w:ind w:left="1134" w:hanging="567"/>
        <w:jc w:val="both"/>
        <w:rPr>
          <w:rFonts w:ascii="Arial" w:eastAsia="Arial" w:hAnsi="Arial" w:cs="Arial"/>
          <w:sz w:val="22"/>
          <w:szCs w:val="22"/>
        </w:rPr>
      </w:pPr>
      <w:r>
        <w:rPr>
          <w:rFonts w:ascii="Arial" w:eastAsia="Arial" w:hAnsi="Arial" w:cs="Arial"/>
          <w:sz w:val="22"/>
          <w:szCs w:val="22"/>
        </w:rPr>
        <w:t>May Local Elections update and timelines</w:t>
      </w:r>
    </w:p>
    <w:p w14:paraId="079E8BF8" w14:textId="77777777" w:rsidR="00DE0FE3" w:rsidRDefault="00DE0FE3">
      <w:pPr>
        <w:pBdr>
          <w:top w:val="nil"/>
          <w:left w:val="nil"/>
          <w:bottom w:val="nil"/>
          <w:right w:val="nil"/>
          <w:between w:val="nil"/>
        </w:pBdr>
        <w:jc w:val="both"/>
        <w:rPr>
          <w:rFonts w:ascii="Arial" w:eastAsia="Arial" w:hAnsi="Arial" w:cs="Arial"/>
          <w:sz w:val="22"/>
          <w:szCs w:val="22"/>
        </w:rPr>
      </w:pPr>
    </w:p>
    <w:p w14:paraId="686C5633" w14:textId="77777777" w:rsidR="00DE0FE3" w:rsidRDefault="00DE0FE3">
      <w:pPr>
        <w:jc w:val="both"/>
        <w:rPr>
          <w:rFonts w:ascii="Arial" w:eastAsia="Arial" w:hAnsi="Arial" w:cs="Arial"/>
          <w:sz w:val="22"/>
          <w:szCs w:val="22"/>
        </w:rPr>
      </w:pPr>
    </w:p>
    <w:p w14:paraId="1F33C9B5" w14:textId="77777777" w:rsidR="00DE0FE3" w:rsidRDefault="00000000">
      <w:pPr>
        <w:keepNext/>
        <w:numPr>
          <w:ilvl w:val="0"/>
          <w:numId w:val="1"/>
        </w:numPr>
        <w:spacing w:after="120"/>
        <w:jc w:val="both"/>
        <w:rPr>
          <w:rFonts w:ascii="Arial" w:eastAsia="Arial" w:hAnsi="Arial" w:cs="Arial"/>
          <w:sz w:val="22"/>
          <w:szCs w:val="22"/>
        </w:rPr>
      </w:pPr>
      <w:r>
        <w:rPr>
          <w:rFonts w:ascii="Arial" w:eastAsia="Arial" w:hAnsi="Arial" w:cs="Arial"/>
          <w:b/>
          <w:sz w:val="22"/>
          <w:szCs w:val="22"/>
        </w:rPr>
        <w:t>To receive</w:t>
      </w:r>
      <w:r>
        <w:rPr>
          <w:rFonts w:ascii="Arial" w:eastAsia="Arial" w:hAnsi="Arial" w:cs="Arial"/>
          <w:sz w:val="22"/>
          <w:szCs w:val="22"/>
        </w:rPr>
        <w:t xml:space="preserve"> Planning Applications, planning decisions and correspondence, and </w:t>
      </w:r>
      <w:r>
        <w:rPr>
          <w:rFonts w:ascii="Arial" w:eastAsia="Arial" w:hAnsi="Arial" w:cs="Arial"/>
          <w:b/>
          <w:sz w:val="22"/>
          <w:szCs w:val="22"/>
        </w:rPr>
        <w:t>to decide</w:t>
      </w:r>
      <w:r>
        <w:rPr>
          <w:rFonts w:ascii="Arial" w:eastAsia="Arial" w:hAnsi="Arial" w:cs="Arial"/>
          <w:sz w:val="22"/>
          <w:szCs w:val="22"/>
        </w:rPr>
        <w:t xml:space="preserve"> on comments to be made where applicable.</w:t>
      </w:r>
    </w:p>
    <w:p w14:paraId="20CDDCCD"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color w:val="000000"/>
          <w:sz w:val="22"/>
          <w:szCs w:val="22"/>
        </w:rPr>
      </w:pPr>
      <w:r>
        <w:rPr>
          <w:rFonts w:ascii="Arial" w:eastAsia="Arial" w:hAnsi="Arial" w:cs="Arial"/>
          <w:b/>
          <w:color w:val="000000"/>
          <w:sz w:val="22"/>
          <w:szCs w:val="22"/>
        </w:rPr>
        <w:t>3PL/2022/1286/VAR: Barkers Farm, Watton Road, Larling</w:t>
      </w:r>
      <w:r>
        <w:rPr>
          <w:rFonts w:ascii="Arial" w:eastAsia="Arial" w:hAnsi="Arial" w:cs="Arial"/>
          <w:color w:val="000000"/>
          <w:sz w:val="22"/>
          <w:szCs w:val="22"/>
        </w:rPr>
        <w:t xml:space="preserve">. Variation of Condition 4 on 3PL/2019/1127/F - To omit the words 'No development shall take place' from the wording </w:t>
      </w:r>
      <w:r>
        <w:rPr>
          <w:rFonts w:ascii="Arial" w:eastAsia="Arial" w:hAnsi="Arial" w:cs="Arial"/>
          <w:color w:val="000000"/>
          <w:sz w:val="22"/>
          <w:szCs w:val="22"/>
        </w:rPr>
        <w:lastRenderedPageBreak/>
        <w:t xml:space="preserve">of the condition as development has already commenced. </w:t>
      </w:r>
      <w:r>
        <w:rPr>
          <w:rFonts w:ascii="Arial" w:eastAsia="Arial" w:hAnsi="Arial" w:cs="Arial"/>
          <w:b/>
          <w:color w:val="000000"/>
          <w:sz w:val="22"/>
          <w:szCs w:val="22"/>
        </w:rPr>
        <w:t>To note</w:t>
      </w:r>
      <w:r>
        <w:rPr>
          <w:rFonts w:ascii="Arial" w:eastAsia="Arial" w:hAnsi="Arial" w:cs="Arial"/>
          <w:color w:val="000000"/>
          <w:sz w:val="22"/>
          <w:szCs w:val="22"/>
        </w:rPr>
        <w:t xml:space="preserve"> that, after consultation with Members, the Clerk has responded “No objections”.</w:t>
      </w:r>
    </w:p>
    <w:p w14:paraId="149C7938"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color w:val="000000"/>
          <w:sz w:val="22"/>
          <w:szCs w:val="22"/>
        </w:rPr>
      </w:pPr>
      <w:r>
        <w:rPr>
          <w:rFonts w:ascii="Arial" w:eastAsia="Arial" w:hAnsi="Arial" w:cs="Arial"/>
          <w:b/>
          <w:color w:val="000000"/>
          <w:sz w:val="22"/>
          <w:szCs w:val="22"/>
        </w:rPr>
        <w:t>3PL/2022/1389/F: Land at Watton Road, NR16 2RA</w:t>
      </w:r>
      <w:r>
        <w:rPr>
          <w:rFonts w:ascii="Arial" w:eastAsia="Arial" w:hAnsi="Arial" w:cs="Arial"/>
          <w:color w:val="000000"/>
          <w:sz w:val="22"/>
          <w:szCs w:val="22"/>
        </w:rPr>
        <w:t>. Residential development of 2 dwellinghouses. Application received 8 December 2022. (Extension to 26 January for response to be submitted)</w:t>
      </w:r>
    </w:p>
    <w:p w14:paraId="51E31D87"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color w:val="000000"/>
          <w:sz w:val="22"/>
          <w:szCs w:val="22"/>
        </w:rPr>
      </w:pPr>
      <w:r>
        <w:rPr>
          <w:rFonts w:ascii="Arial" w:eastAsia="Arial" w:hAnsi="Arial" w:cs="Arial"/>
          <w:b/>
          <w:color w:val="000000"/>
          <w:sz w:val="22"/>
          <w:szCs w:val="22"/>
        </w:rPr>
        <w:t>3PL/2022/1406/F</w:t>
      </w:r>
      <w:r>
        <w:rPr>
          <w:rFonts w:ascii="Arial" w:eastAsia="Arial" w:hAnsi="Arial" w:cs="Arial"/>
          <w:color w:val="000000"/>
          <w:sz w:val="22"/>
          <w:szCs w:val="22"/>
        </w:rPr>
        <w:t xml:space="preserve">: </w:t>
      </w:r>
      <w:r>
        <w:rPr>
          <w:rFonts w:ascii="Arial" w:eastAsia="Arial" w:hAnsi="Arial" w:cs="Arial"/>
          <w:b/>
          <w:color w:val="000000"/>
          <w:sz w:val="22"/>
          <w:szCs w:val="22"/>
        </w:rPr>
        <w:t>The Old Mill, Road from Larling to Bridgham, Harling Road NR16 2QW</w:t>
      </w:r>
      <w:r>
        <w:rPr>
          <w:rFonts w:ascii="Arial" w:eastAsia="Arial" w:hAnsi="Arial" w:cs="Arial"/>
          <w:color w:val="000000"/>
          <w:sz w:val="22"/>
          <w:szCs w:val="22"/>
        </w:rPr>
        <w:t>. Retention of three 5.2m galvanised steel storage racks to be partially clad in cedar cladding and the installation of two 5.2m high double sided steel storage racks (Part Retrospective) Application received 13 December 2022.</w:t>
      </w:r>
    </w:p>
    <w:p w14:paraId="10F0A920"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color w:val="000000"/>
          <w:sz w:val="22"/>
          <w:szCs w:val="22"/>
        </w:rPr>
      </w:pPr>
      <w:r>
        <w:rPr>
          <w:rFonts w:ascii="Arial" w:eastAsia="Arial" w:hAnsi="Arial" w:cs="Arial"/>
          <w:b/>
          <w:color w:val="000000"/>
          <w:sz w:val="22"/>
          <w:szCs w:val="22"/>
        </w:rPr>
        <w:t>3PL/2022/0052/UC</w:t>
      </w:r>
      <w:r>
        <w:rPr>
          <w:rFonts w:ascii="Arial" w:eastAsia="Arial" w:hAnsi="Arial" w:cs="Arial"/>
          <w:color w:val="000000"/>
          <w:sz w:val="22"/>
          <w:szCs w:val="22"/>
        </w:rPr>
        <w:t xml:space="preserve">: </w:t>
      </w:r>
      <w:r>
        <w:rPr>
          <w:rFonts w:ascii="Arial" w:eastAsia="Arial" w:hAnsi="Arial" w:cs="Arial"/>
          <w:b/>
          <w:color w:val="000000"/>
          <w:sz w:val="22"/>
          <w:szCs w:val="22"/>
        </w:rPr>
        <w:t>Old School House, Watton Road, NR16 2AJ</w:t>
      </w:r>
      <w:r>
        <w:rPr>
          <w:rFonts w:ascii="Arial" w:eastAsia="Arial" w:hAnsi="Arial" w:cs="Arial"/>
          <w:color w:val="000000"/>
          <w:sz w:val="22"/>
          <w:szCs w:val="22"/>
        </w:rPr>
        <w:t xml:space="preserve">. </w:t>
      </w:r>
      <w:r>
        <w:rPr>
          <w:rFonts w:ascii="Arial" w:eastAsia="Arial" w:hAnsi="Arial" w:cs="Arial"/>
          <w:color w:val="000000"/>
          <w:sz w:val="22"/>
          <w:szCs w:val="22"/>
          <w:highlight w:val="white"/>
        </w:rPr>
        <w:t>Prior approval for a proposed: Change of use from Commercial, Business and Service (Use Class E) to a Dwellinghouse (Use Class C3) Town and Country Planning (General Permitted Development) (England) Order 2015 (as amended) - Schedule 2, Part 3, Class MA Application received 23 December 2022.  Application received 23 December 2022.</w:t>
      </w:r>
    </w:p>
    <w:p w14:paraId="7B94E55F" w14:textId="77777777" w:rsidR="00DE0FE3" w:rsidRDefault="00000000">
      <w:pPr>
        <w:keepNext/>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note</w:t>
      </w:r>
      <w:r>
        <w:rPr>
          <w:rFonts w:ascii="Arial" w:eastAsia="Arial" w:hAnsi="Arial" w:cs="Arial"/>
          <w:color w:val="000000"/>
          <w:sz w:val="22"/>
          <w:szCs w:val="22"/>
        </w:rPr>
        <w:t xml:space="preserve"> receipt of an email from the Rt. Hon. Elizabeth Truss, MP, and </w:t>
      </w:r>
      <w:r>
        <w:rPr>
          <w:rFonts w:ascii="Arial" w:eastAsia="Arial" w:hAnsi="Arial" w:cs="Arial"/>
          <w:b/>
          <w:color w:val="000000"/>
          <w:sz w:val="22"/>
          <w:szCs w:val="22"/>
        </w:rPr>
        <w:t>to consider</w:t>
      </w:r>
      <w:r>
        <w:rPr>
          <w:rFonts w:ascii="Arial" w:eastAsia="Arial" w:hAnsi="Arial" w:cs="Arial"/>
          <w:color w:val="000000"/>
          <w:sz w:val="22"/>
          <w:szCs w:val="22"/>
        </w:rPr>
        <w:t xml:space="preserve"> accepting her offer to come and meet the Council to discuss local issues.</w:t>
      </w:r>
    </w:p>
    <w:p w14:paraId="1A3068EC" w14:textId="77777777" w:rsidR="00DE0FE3" w:rsidRDefault="00000000">
      <w:pPr>
        <w:keepNext/>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consider</w:t>
      </w:r>
      <w:r>
        <w:rPr>
          <w:rFonts w:ascii="Arial" w:eastAsia="Arial" w:hAnsi="Arial" w:cs="Arial"/>
          <w:color w:val="000000"/>
          <w:sz w:val="22"/>
          <w:szCs w:val="22"/>
        </w:rPr>
        <w:t xml:space="preserve"> signing up to the Norfolk ALC “.</w:t>
      </w:r>
      <w:hyperlink r:id="rId7">
        <w:r>
          <w:rPr>
            <w:rFonts w:ascii="Arial" w:eastAsia="Arial" w:hAnsi="Arial" w:cs="Arial"/>
            <w:color w:val="000000"/>
            <w:sz w:val="22"/>
            <w:szCs w:val="22"/>
            <w:u w:val="single"/>
          </w:rPr>
          <w:t>gov.uk</w:t>
        </w:r>
      </w:hyperlink>
      <w:r>
        <w:rPr>
          <w:rFonts w:ascii="Arial" w:eastAsia="Arial" w:hAnsi="Arial" w:cs="Arial"/>
          <w:color w:val="000000"/>
          <w:sz w:val="22"/>
          <w:szCs w:val="22"/>
        </w:rPr>
        <w:t xml:space="preserve"> Email” Pilot Scheme.</w:t>
      </w:r>
    </w:p>
    <w:p w14:paraId="4E35DF81" w14:textId="77777777" w:rsidR="00DE0FE3" w:rsidRDefault="00000000">
      <w:pPr>
        <w:keepNext/>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Clerk role – </w:t>
      </w:r>
      <w:r>
        <w:rPr>
          <w:rFonts w:ascii="Arial" w:eastAsia="Arial" w:hAnsi="Arial" w:cs="Arial"/>
          <w:color w:val="000000"/>
          <w:sz w:val="22"/>
          <w:szCs w:val="22"/>
        </w:rPr>
        <w:t>to discuss and agree payments.</w:t>
      </w:r>
      <w:r>
        <w:rPr>
          <w:rFonts w:ascii="Arial" w:eastAsia="Arial" w:hAnsi="Arial" w:cs="Arial"/>
          <w:sz w:val="22"/>
          <w:szCs w:val="22"/>
        </w:rPr>
        <w:t xml:space="preserve"> Continuing access by Clerk and Chair to electronic files and Parish email account to be discussed.</w:t>
      </w:r>
    </w:p>
    <w:p w14:paraId="03CC336E" w14:textId="77777777" w:rsidR="00DE0FE3" w:rsidRDefault="00000000">
      <w:pPr>
        <w:keepNext/>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To receive a report </w:t>
      </w:r>
      <w:r>
        <w:rPr>
          <w:rFonts w:ascii="Arial" w:eastAsia="Arial" w:hAnsi="Arial" w:cs="Arial"/>
          <w:color w:val="000000"/>
          <w:sz w:val="22"/>
          <w:szCs w:val="22"/>
        </w:rPr>
        <w:t>from Cllr Gosling and Cllr Martin on their meeting with Rory Holbrook regarding the two recent deferred planning applications.</w:t>
      </w:r>
    </w:p>
    <w:p w14:paraId="4BDDB516" w14:textId="77777777" w:rsidR="00DE0FE3" w:rsidRDefault="00000000">
      <w:pPr>
        <w:numPr>
          <w:ilvl w:val="0"/>
          <w:numId w:val="1"/>
        </w:numPr>
        <w:pBdr>
          <w:top w:val="nil"/>
          <w:left w:val="nil"/>
          <w:bottom w:val="nil"/>
          <w:right w:val="nil"/>
          <w:between w:val="nil"/>
        </w:pBdr>
        <w:tabs>
          <w:tab w:val="left" w:pos="2228"/>
          <w:tab w:val="left" w:pos="4548"/>
          <w:tab w:val="left" w:pos="6608"/>
          <w:tab w:val="left" w:pos="9708"/>
        </w:tabs>
        <w:spacing w:after="120"/>
        <w:jc w:val="both"/>
        <w:rPr>
          <w:rFonts w:ascii="Arial" w:eastAsia="Arial" w:hAnsi="Arial" w:cs="Arial"/>
          <w:color w:val="000000"/>
          <w:sz w:val="22"/>
          <w:szCs w:val="22"/>
        </w:rPr>
      </w:pPr>
      <w:bookmarkStart w:id="1" w:name="_1fob9te" w:colFirst="0" w:colLast="0"/>
      <w:bookmarkEnd w:id="1"/>
      <w:r>
        <w:rPr>
          <w:rFonts w:ascii="Arial" w:eastAsia="Arial" w:hAnsi="Arial" w:cs="Arial"/>
          <w:b/>
          <w:color w:val="000000"/>
          <w:sz w:val="22"/>
          <w:szCs w:val="22"/>
        </w:rPr>
        <w:t>To receive</w:t>
      </w:r>
      <w:r>
        <w:rPr>
          <w:rFonts w:ascii="Arial" w:eastAsia="Arial" w:hAnsi="Arial" w:cs="Arial"/>
          <w:color w:val="000000"/>
          <w:sz w:val="22"/>
          <w:szCs w:val="22"/>
        </w:rPr>
        <w:t xml:space="preserve"> a note from the National Association of Local Councils confirming that the 2022-23 National Salary Award has been agreed at a flat rate of an additional £1.00/hour across all grades, meaning that the Clerk’s salary will rise to £14.48/hour, or £3,127.68 p.a. </w:t>
      </w:r>
    </w:p>
    <w:p w14:paraId="1378FAB1" w14:textId="77777777" w:rsidR="00DE0FE3" w:rsidRDefault="00000000">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note</w:t>
      </w:r>
      <w:r>
        <w:rPr>
          <w:rFonts w:ascii="Arial" w:eastAsia="Arial" w:hAnsi="Arial" w:cs="Arial"/>
          <w:color w:val="000000"/>
          <w:sz w:val="22"/>
          <w:szCs w:val="22"/>
        </w:rPr>
        <w:t xml:space="preserve"> the following decision taken by the Clerk using delegated powers (payment previously agreed by the Council):</w:t>
      </w:r>
    </w:p>
    <w:p w14:paraId="233608C8" w14:textId="77777777" w:rsidR="00DE0FE3" w:rsidRDefault="00000000">
      <w:pPr>
        <w:numPr>
          <w:ilvl w:val="1"/>
          <w:numId w:val="1"/>
        </w:numPr>
        <w:pBdr>
          <w:top w:val="nil"/>
          <w:left w:val="nil"/>
          <w:bottom w:val="nil"/>
          <w:right w:val="nil"/>
          <w:between w:val="nil"/>
        </w:pBdr>
        <w:spacing w:before="240" w:after="120"/>
        <w:jc w:val="both"/>
        <w:rPr>
          <w:rFonts w:ascii="Arial" w:eastAsia="Arial" w:hAnsi="Arial" w:cs="Arial"/>
          <w:color w:val="000000"/>
          <w:sz w:val="22"/>
          <w:szCs w:val="22"/>
        </w:rPr>
      </w:pPr>
      <w:r>
        <w:rPr>
          <w:rFonts w:ascii="Arial" w:eastAsia="Arial" w:hAnsi="Arial" w:cs="Arial"/>
          <w:color w:val="000000"/>
          <w:sz w:val="22"/>
          <w:szCs w:val="22"/>
        </w:rPr>
        <w:t>Payment via cheque no. 100504 of £353.60 (£294.66 + £58.94 VAT) to Cllr. Martin, in reimbursement for her having paid Black Country Metal Works Limited for two tree guards to protect the Platinum Jubilee trees. (</w:t>
      </w:r>
      <w:r>
        <w:rPr>
          <w:rFonts w:ascii="Arial" w:eastAsia="Arial" w:hAnsi="Arial" w:cs="Arial"/>
          <w:i/>
          <w:color w:val="000000"/>
          <w:sz w:val="22"/>
          <w:szCs w:val="22"/>
        </w:rPr>
        <w:t>Local Government Act 1972, s. 111</w:t>
      </w:r>
      <w:r>
        <w:rPr>
          <w:rFonts w:ascii="Arial" w:eastAsia="Arial" w:hAnsi="Arial" w:cs="Arial"/>
          <w:color w:val="000000"/>
          <w:sz w:val="22"/>
          <w:szCs w:val="22"/>
        </w:rPr>
        <w:t>)</w:t>
      </w:r>
    </w:p>
    <w:p w14:paraId="6AFBA823" w14:textId="77777777" w:rsidR="00DE0FE3" w:rsidRDefault="00000000">
      <w:pPr>
        <w:keepNext/>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Finance</w:t>
      </w:r>
      <w:r>
        <w:rPr>
          <w:rFonts w:ascii="Arial" w:eastAsia="Arial" w:hAnsi="Arial" w:cs="Arial"/>
          <w:color w:val="000000"/>
          <w:sz w:val="22"/>
          <w:szCs w:val="22"/>
        </w:rPr>
        <w:t>.</w:t>
      </w:r>
    </w:p>
    <w:p w14:paraId="536E2B7E"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color w:val="000000"/>
          <w:sz w:val="22"/>
          <w:szCs w:val="22"/>
        </w:rPr>
      </w:pPr>
      <w:r>
        <w:rPr>
          <w:rFonts w:ascii="Arial" w:eastAsia="Arial" w:hAnsi="Arial" w:cs="Arial"/>
          <w:b/>
          <w:color w:val="000000"/>
          <w:sz w:val="22"/>
          <w:szCs w:val="22"/>
        </w:rPr>
        <w:t xml:space="preserve">To approve </w:t>
      </w:r>
      <w:r>
        <w:rPr>
          <w:rFonts w:ascii="Arial" w:eastAsia="Arial" w:hAnsi="Arial" w:cs="Arial"/>
          <w:color w:val="000000"/>
          <w:sz w:val="22"/>
          <w:szCs w:val="22"/>
        </w:rPr>
        <w:t xml:space="preserve">payment of £190.00 to Cllr. Stammers, in reimbursement for his having paid Walnut Tree Garden Nursery for two trees to form part of the Queen’s Green Canopy.  </w:t>
      </w:r>
    </w:p>
    <w:p w14:paraId="44876674"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monthly Financial Report.</w:t>
      </w:r>
    </w:p>
    <w:p w14:paraId="19723647"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sz w:val="22"/>
          <w:szCs w:val="22"/>
        </w:rPr>
      </w:pPr>
      <w:r>
        <w:rPr>
          <w:rFonts w:ascii="Arial" w:eastAsia="Arial" w:hAnsi="Arial" w:cs="Arial"/>
          <w:b/>
          <w:sz w:val="22"/>
          <w:szCs w:val="22"/>
        </w:rPr>
        <w:t>To approve</w:t>
      </w:r>
      <w:r>
        <w:rPr>
          <w:rFonts w:ascii="Arial" w:eastAsia="Arial" w:hAnsi="Arial" w:cs="Arial"/>
          <w:sz w:val="22"/>
          <w:szCs w:val="22"/>
        </w:rPr>
        <w:t xml:space="preserve"> the 2023-24 Budget</w:t>
      </w:r>
    </w:p>
    <w:p w14:paraId="4D98F5DE" w14:textId="77777777" w:rsidR="00DE0FE3" w:rsidRDefault="00000000">
      <w:pPr>
        <w:numPr>
          <w:ilvl w:val="1"/>
          <w:numId w:val="1"/>
        </w:numPr>
        <w:pBdr>
          <w:top w:val="nil"/>
          <w:left w:val="nil"/>
          <w:bottom w:val="nil"/>
          <w:right w:val="nil"/>
          <w:between w:val="nil"/>
        </w:pBdr>
        <w:spacing w:after="120"/>
        <w:ind w:left="1134" w:hanging="567"/>
        <w:jc w:val="both"/>
        <w:rPr>
          <w:rFonts w:ascii="Arial" w:eastAsia="Arial" w:hAnsi="Arial" w:cs="Arial"/>
          <w:sz w:val="22"/>
          <w:szCs w:val="22"/>
        </w:rPr>
      </w:pPr>
      <w:r>
        <w:rPr>
          <w:rFonts w:ascii="Arial" w:eastAsia="Arial" w:hAnsi="Arial" w:cs="Arial"/>
          <w:b/>
          <w:sz w:val="22"/>
          <w:szCs w:val="22"/>
        </w:rPr>
        <w:t>To approve</w:t>
      </w:r>
      <w:r>
        <w:rPr>
          <w:rFonts w:ascii="Arial" w:eastAsia="Arial" w:hAnsi="Arial" w:cs="Arial"/>
          <w:sz w:val="22"/>
          <w:szCs w:val="22"/>
        </w:rPr>
        <w:t xml:space="preserve"> the 2023-24 Precept</w:t>
      </w:r>
    </w:p>
    <w:p w14:paraId="001D28B5" w14:textId="77777777" w:rsidR="00DE0FE3" w:rsidRDefault="00000000">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decide</w:t>
      </w:r>
      <w:r>
        <w:rPr>
          <w:rFonts w:ascii="Arial" w:eastAsia="Arial" w:hAnsi="Arial" w:cs="Arial"/>
          <w:color w:val="000000"/>
          <w:sz w:val="22"/>
          <w:szCs w:val="22"/>
        </w:rPr>
        <w:t xml:space="preserve"> on any matters for consideration </w:t>
      </w:r>
      <w:r>
        <w:rPr>
          <w:rFonts w:ascii="Arial" w:eastAsia="Arial" w:hAnsi="Arial" w:cs="Arial"/>
          <w:sz w:val="22"/>
          <w:szCs w:val="22"/>
        </w:rPr>
        <w:t>at the next</w:t>
      </w:r>
      <w:r>
        <w:rPr>
          <w:rFonts w:ascii="Arial" w:eastAsia="Arial" w:hAnsi="Arial" w:cs="Arial"/>
          <w:color w:val="000000"/>
          <w:sz w:val="22"/>
          <w:szCs w:val="22"/>
        </w:rPr>
        <w:t xml:space="preserve"> meeting.</w:t>
      </w:r>
    </w:p>
    <w:p w14:paraId="79AF602C" w14:textId="77777777" w:rsidR="00DE0FE3" w:rsidRDefault="00000000">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confirm</w:t>
      </w:r>
      <w:r>
        <w:rPr>
          <w:rFonts w:ascii="Arial" w:eastAsia="Arial" w:hAnsi="Arial" w:cs="Arial"/>
          <w:color w:val="000000"/>
          <w:sz w:val="22"/>
          <w:szCs w:val="22"/>
        </w:rPr>
        <w:t xml:space="preserve"> the date the next Meeting of the Parish Council as </w:t>
      </w:r>
      <w:r>
        <w:rPr>
          <w:rFonts w:ascii="Arial" w:eastAsia="Arial" w:hAnsi="Arial" w:cs="Arial"/>
          <w:b/>
          <w:color w:val="000000"/>
          <w:sz w:val="22"/>
          <w:szCs w:val="22"/>
        </w:rPr>
        <w:t>Thursday, 16 February 2023</w:t>
      </w:r>
      <w:r>
        <w:rPr>
          <w:rFonts w:ascii="Arial" w:eastAsia="Arial" w:hAnsi="Arial" w:cs="Arial"/>
          <w:color w:val="000000"/>
          <w:sz w:val="22"/>
          <w:szCs w:val="22"/>
        </w:rPr>
        <w:t>, at 7.30 p.m. in Bridgham &amp; Roudham Village Hall, Chapel Lane, Bridgham.</w:t>
      </w:r>
    </w:p>
    <w:p w14:paraId="58096F92" w14:textId="77777777" w:rsidR="00DE0FE3" w:rsidRDefault="00000000">
      <w:pPr>
        <w:numPr>
          <w:ilvl w:val="0"/>
          <w:numId w:val="1"/>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b/>
          <w:sz w:val="22"/>
          <w:szCs w:val="22"/>
        </w:rPr>
        <w:t>To decide</w:t>
      </w:r>
      <w:r>
        <w:rPr>
          <w:rFonts w:ascii="Arial" w:eastAsia="Arial" w:hAnsi="Arial" w:cs="Arial"/>
          <w:sz w:val="22"/>
          <w:szCs w:val="22"/>
        </w:rPr>
        <w:t xml:space="preserve"> the date for the Annual Meeting </w:t>
      </w:r>
    </w:p>
    <w:p w14:paraId="7D0A185D" w14:textId="77777777" w:rsidR="00DE0FE3" w:rsidRDefault="00DE0FE3">
      <w:pPr>
        <w:spacing w:after="120"/>
        <w:jc w:val="both"/>
        <w:rPr>
          <w:rFonts w:ascii="Arial" w:eastAsia="Arial" w:hAnsi="Arial" w:cs="Arial"/>
          <w:sz w:val="22"/>
          <w:szCs w:val="22"/>
        </w:rPr>
      </w:pPr>
    </w:p>
    <w:p w14:paraId="0755B04F" w14:textId="77777777" w:rsidR="00DE0FE3" w:rsidRDefault="00000000">
      <w:pPr>
        <w:keepNext/>
        <w:spacing w:after="120"/>
        <w:jc w:val="both"/>
        <w:rPr>
          <w:rFonts w:ascii="Arial" w:eastAsia="Arial" w:hAnsi="Arial" w:cs="Arial"/>
          <w:b/>
          <w:sz w:val="22"/>
          <w:szCs w:val="22"/>
        </w:rPr>
      </w:pPr>
      <w:r>
        <w:rPr>
          <w:rFonts w:ascii="Arial" w:eastAsia="Arial" w:hAnsi="Arial" w:cs="Arial"/>
          <w:b/>
          <w:sz w:val="22"/>
          <w:szCs w:val="22"/>
        </w:rPr>
        <w:t>Possible Future Meeting dates:</w:t>
      </w:r>
    </w:p>
    <w:tbl>
      <w:tblPr>
        <w:tblStyle w:val="a"/>
        <w:tblW w:w="9710" w:type="dxa"/>
        <w:tblBorders>
          <w:top w:val="nil"/>
          <w:left w:val="nil"/>
          <w:bottom w:val="nil"/>
          <w:right w:val="nil"/>
          <w:insideH w:val="nil"/>
          <w:insideV w:val="nil"/>
        </w:tblBorders>
        <w:tblLayout w:type="fixed"/>
        <w:tblLook w:val="0400" w:firstRow="0" w:lastRow="0" w:firstColumn="0" w:lastColumn="0" w:noHBand="0" w:noVBand="1"/>
      </w:tblPr>
      <w:tblGrid>
        <w:gridCol w:w="3236"/>
        <w:gridCol w:w="3237"/>
        <w:gridCol w:w="3237"/>
      </w:tblGrid>
      <w:tr w:rsidR="00DE0FE3" w14:paraId="3055016E" w14:textId="77777777">
        <w:tc>
          <w:tcPr>
            <w:tcW w:w="3236" w:type="dxa"/>
          </w:tcPr>
          <w:p w14:paraId="7D597860" w14:textId="77777777" w:rsidR="00DE0FE3" w:rsidRDefault="00000000">
            <w:pPr>
              <w:keepNext/>
              <w:jc w:val="both"/>
              <w:rPr>
                <w:rFonts w:ascii="Arial" w:eastAsia="Arial" w:hAnsi="Arial" w:cs="Arial"/>
                <w:sz w:val="22"/>
                <w:szCs w:val="22"/>
              </w:rPr>
            </w:pPr>
            <w:r>
              <w:rPr>
                <w:rFonts w:ascii="Arial" w:eastAsia="Arial" w:hAnsi="Arial" w:cs="Arial"/>
                <w:sz w:val="22"/>
                <w:szCs w:val="22"/>
              </w:rPr>
              <w:t>Thursday, 16 February 2023</w:t>
            </w:r>
          </w:p>
        </w:tc>
        <w:tc>
          <w:tcPr>
            <w:tcW w:w="3237" w:type="dxa"/>
          </w:tcPr>
          <w:p w14:paraId="6C6BE51F" w14:textId="77777777" w:rsidR="00DE0FE3" w:rsidRDefault="00DE0FE3">
            <w:pPr>
              <w:keepNext/>
              <w:jc w:val="both"/>
              <w:rPr>
                <w:rFonts w:ascii="Arial" w:eastAsia="Arial" w:hAnsi="Arial" w:cs="Arial"/>
                <w:sz w:val="22"/>
                <w:szCs w:val="22"/>
              </w:rPr>
            </w:pPr>
          </w:p>
        </w:tc>
        <w:tc>
          <w:tcPr>
            <w:tcW w:w="3237" w:type="dxa"/>
          </w:tcPr>
          <w:p w14:paraId="0241C5FC" w14:textId="77777777" w:rsidR="00DE0FE3" w:rsidRDefault="00DE0FE3">
            <w:pPr>
              <w:keepNext/>
              <w:jc w:val="both"/>
              <w:rPr>
                <w:rFonts w:ascii="Arial" w:eastAsia="Arial" w:hAnsi="Arial" w:cs="Arial"/>
                <w:sz w:val="22"/>
                <w:szCs w:val="22"/>
              </w:rPr>
            </w:pPr>
          </w:p>
        </w:tc>
      </w:tr>
      <w:tr w:rsidR="00DE0FE3" w14:paraId="692F4EB9" w14:textId="77777777">
        <w:tc>
          <w:tcPr>
            <w:tcW w:w="3236" w:type="dxa"/>
          </w:tcPr>
          <w:p w14:paraId="4824AB3C" w14:textId="77777777" w:rsidR="00DE0FE3" w:rsidRDefault="00000000">
            <w:pPr>
              <w:keepNext/>
              <w:jc w:val="both"/>
              <w:rPr>
                <w:rFonts w:ascii="Arial" w:eastAsia="Arial" w:hAnsi="Arial" w:cs="Arial"/>
                <w:sz w:val="22"/>
                <w:szCs w:val="22"/>
              </w:rPr>
            </w:pPr>
            <w:r>
              <w:rPr>
                <w:rFonts w:ascii="Arial" w:eastAsia="Arial" w:hAnsi="Arial" w:cs="Arial"/>
                <w:sz w:val="22"/>
                <w:szCs w:val="22"/>
              </w:rPr>
              <w:t>Thursday, 16 March 2023</w:t>
            </w:r>
          </w:p>
          <w:p w14:paraId="41C9F836" w14:textId="77777777" w:rsidR="00DE0FE3" w:rsidRDefault="00000000">
            <w:pPr>
              <w:keepNext/>
              <w:jc w:val="both"/>
              <w:rPr>
                <w:rFonts w:ascii="Arial" w:eastAsia="Arial" w:hAnsi="Arial" w:cs="Arial"/>
                <w:sz w:val="22"/>
                <w:szCs w:val="22"/>
              </w:rPr>
            </w:pPr>
            <w:r>
              <w:rPr>
                <w:rFonts w:ascii="Arial" w:eastAsia="Arial" w:hAnsi="Arial" w:cs="Arial"/>
                <w:sz w:val="22"/>
                <w:szCs w:val="22"/>
              </w:rPr>
              <w:t>Thursday, 20 April 2023</w:t>
            </w:r>
          </w:p>
          <w:p w14:paraId="7C43FA2B" w14:textId="77777777" w:rsidR="00DE0FE3" w:rsidRDefault="00DE0FE3">
            <w:pPr>
              <w:keepNext/>
              <w:jc w:val="both"/>
              <w:rPr>
                <w:rFonts w:ascii="Arial" w:eastAsia="Arial" w:hAnsi="Arial" w:cs="Arial"/>
                <w:sz w:val="22"/>
                <w:szCs w:val="22"/>
              </w:rPr>
            </w:pPr>
          </w:p>
          <w:p w14:paraId="56E1398F" w14:textId="77777777" w:rsidR="00DE0FE3" w:rsidRDefault="00DE0FE3">
            <w:pPr>
              <w:keepNext/>
              <w:jc w:val="both"/>
              <w:rPr>
                <w:rFonts w:ascii="Arial" w:eastAsia="Arial" w:hAnsi="Arial" w:cs="Arial"/>
                <w:sz w:val="22"/>
                <w:szCs w:val="22"/>
              </w:rPr>
            </w:pPr>
          </w:p>
        </w:tc>
        <w:tc>
          <w:tcPr>
            <w:tcW w:w="3237" w:type="dxa"/>
          </w:tcPr>
          <w:p w14:paraId="1969F932" w14:textId="77777777" w:rsidR="00DE0FE3" w:rsidRDefault="00DE0FE3">
            <w:pPr>
              <w:keepNext/>
              <w:jc w:val="both"/>
              <w:rPr>
                <w:rFonts w:ascii="Arial" w:eastAsia="Arial" w:hAnsi="Arial" w:cs="Arial"/>
                <w:sz w:val="22"/>
                <w:szCs w:val="22"/>
              </w:rPr>
            </w:pPr>
          </w:p>
        </w:tc>
        <w:tc>
          <w:tcPr>
            <w:tcW w:w="3237" w:type="dxa"/>
          </w:tcPr>
          <w:p w14:paraId="1189A944" w14:textId="77777777" w:rsidR="00DE0FE3" w:rsidRDefault="00DE0FE3">
            <w:pPr>
              <w:keepNext/>
              <w:jc w:val="both"/>
              <w:rPr>
                <w:rFonts w:ascii="Arial" w:eastAsia="Arial" w:hAnsi="Arial" w:cs="Arial"/>
                <w:sz w:val="22"/>
                <w:szCs w:val="22"/>
              </w:rPr>
            </w:pPr>
          </w:p>
        </w:tc>
      </w:tr>
    </w:tbl>
    <w:p w14:paraId="56EBF1D0" w14:textId="77777777" w:rsidR="00DE0FE3" w:rsidRDefault="00000000">
      <w:pPr>
        <w:keepNext/>
        <w:jc w:val="both"/>
        <w:rPr>
          <w:rFonts w:ascii="Arial" w:eastAsia="Arial" w:hAnsi="Arial" w:cs="Arial"/>
        </w:rPr>
      </w:pPr>
      <w:r>
        <w:rPr>
          <w:rFonts w:ascii="Arial" w:eastAsia="Arial" w:hAnsi="Arial" w:cs="Arial"/>
          <w:b/>
          <w:sz w:val="22"/>
          <w:szCs w:val="22"/>
        </w:rPr>
        <w:t>Note:</w:t>
      </w:r>
      <w:r>
        <w:rPr>
          <w:rFonts w:ascii="Arial" w:eastAsia="Arial" w:hAnsi="Arial" w:cs="Arial"/>
          <w:sz w:val="22"/>
          <w:szCs w:val="22"/>
        </w:rPr>
        <w:t xml:space="preserve"> Meetings will only be called if there is business to discuss which cannot wait until the following scheduled meeting date.</w:t>
      </w:r>
    </w:p>
    <w:sectPr w:rsidR="00DE0FE3">
      <w:footerReference w:type="default" r:id="rId8"/>
      <w:pgSz w:w="11906" w:h="16838"/>
      <w:pgMar w:top="720" w:right="1016" w:bottom="90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B0A3" w14:textId="77777777" w:rsidR="007E385C" w:rsidRDefault="007E385C">
      <w:r>
        <w:separator/>
      </w:r>
    </w:p>
  </w:endnote>
  <w:endnote w:type="continuationSeparator" w:id="0">
    <w:p w14:paraId="128A58E3" w14:textId="77777777" w:rsidR="007E385C" w:rsidRDefault="007E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329" w14:textId="77777777" w:rsidR="00DE0FE3" w:rsidRDefault="00000000">
    <w:pPr>
      <w:rPr>
        <w:rFonts w:ascii="Arial" w:eastAsia="Arial" w:hAnsi="Arial" w:cs="Arial"/>
        <w:sz w:val="18"/>
        <w:szCs w:val="18"/>
      </w:rPr>
    </w:pPr>
    <w:r>
      <w:rPr>
        <w:rFonts w:ascii="Arial" w:eastAsia="Arial" w:hAnsi="Arial" w:cs="Arial"/>
        <w:sz w:val="18"/>
        <w:szCs w:val="18"/>
      </w:rPr>
      <w:t>RLPC Agenda: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214C" w14:textId="77777777" w:rsidR="007E385C" w:rsidRDefault="007E385C">
      <w:r>
        <w:separator/>
      </w:r>
    </w:p>
  </w:footnote>
  <w:footnote w:type="continuationSeparator" w:id="0">
    <w:p w14:paraId="5E311105" w14:textId="77777777" w:rsidR="007E385C" w:rsidRDefault="007E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1072"/>
    <w:multiLevelType w:val="multilevel"/>
    <w:tmpl w:val="4AE4A1EA"/>
    <w:lvl w:ilvl="0">
      <w:start w:val="1"/>
      <w:numFmt w:val="decimal"/>
      <w:lvlText w:val="%1."/>
      <w:lvlJc w:val="left"/>
      <w:pPr>
        <w:ind w:left="566" w:hanging="720"/>
      </w:pPr>
    </w:lvl>
    <w:lvl w:ilvl="1">
      <w:start w:val="1"/>
      <w:numFmt w:val="decimal"/>
      <w:lvlText w:val="%1.%2."/>
      <w:lvlJc w:val="left"/>
      <w:pPr>
        <w:ind w:left="117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16cid:durableId="54679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E3"/>
    <w:rsid w:val="007E385C"/>
    <w:rsid w:val="009E29A1"/>
    <w:rsid w:val="00D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B429"/>
  <w15:docId w15:val="{A580B703-70AD-4E71-A12D-82FD877F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spacing w:before="120"/>
      <w:outlineLvl w:val="1"/>
    </w:pPr>
    <w:rPr>
      <w:rFonts w:ascii="Helvetica Neue" w:eastAsia="Helvetica Neue" w:hAnsi="Helvetica Neue" w:cs="Helvetica Neue"/>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dc:creator>
  <cp:lastModifiedBy>Alison Pena</cp:lastModifiedBy>
  <cp:revision>2</cp:revision>
  <dcterms:created xsi:type="dcterms:W3CDTF">2023-01-13T13:07:00Z</dcterms:created>
  <dcterms:modified xsi:type="dcterms:W3CDTF">2023-01-13T13:07:00Z</dcterms:modified>
</cp:coreProperties>
</file>